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9F3" w:rsidRPr="004A381A" w:rsidRDefault="00AC59F3" w:rsidP="00AC59F3">
      <w:pPr>
        <w:shd w:val="clear" w:color="auto" w:fill="FFFFFF"/>
        <w:spacing w:after="0" w:line="240" w:lineRule="auto"/>
        <w:jc w:val="center"/>
        <w:rPr>
          <w:rFonts w:ascii="Times New Roman" w:eastAsia="Times New Roman" w:hAnsi="Times New Roman" w:cs="Times New Roman"/>
          <w:color w:val="222222"/>
          <w:sz w:val="24"/>
          <w:szCs w:val="24"/>
          <w:u w:val="single"/>
        </w:rPr>
      </w:pPr>
      <w:r w:rsidRPr="004A381A">
        <w:rPr>
          <w:rFonts w:ascii="Cambria" w:eastAsia="Times New Roman" w:hAnsi="Cambria" w:cs="Times New Roman"/>
          <w:b/>
          <w:bCs/>
          <w:color w:val="222222"/>
          <w:u w:val="single"/>
        </w:rPr>
        <w:t>CII WORKSHOP ON NEW PRODUCT DEVELOPMENT</w:t>
      </w:r>
    </w:p>
    <w:p w:rsidR="00AC59F3" w:rsidRPr="004A381A" w:rsidRDefault="00AC59F3" w:rsidP="00AC59F3">
      <w:pPr>
        <w:shd w:val="clear" w:color="auto" w:fill="FFFFFF"/>
        <w:spacing w:after="0" w:line="240" w:lineRule="auto"/>
        <w:rPr>
          <w:rFonts w:ascii="Times New Roman" w:eastAsia="Times New Roman" w:hAnsi="Times New Roman" w:cs="Times New Roman"/>
          <w:color w:val="222222"/>
          <w:sz w:val="24"/>
          <w:szCs w:val="24"/>
        </w:rPr>
      </w:pPr>
      <w:r w:rsidRPr="004A381A">
        <w:rPr>
          <w:rFonts w:ascii="Calibri" w:eastAsia="Times New Roman" w:hAnsi="Calibri" w:cs="Times New Roman"/>
          <w:b/>
          <w:bCs/>
          <w:color w:val="44546A"/>
        </w:rPr>
        <w:t> </w:t>
      </w:r>
    </w:p>
    <w:tbl>
      <w:tblPr>
        <w:tblpPr w:leftFromText="180" w:rightFromText="180" w:vertAnchor="text"/>
        <w:tblW w:w="10818" w:type="dxa"/>
        <w:shd w:val="clear" w:color="auto" w:fill="FFFFFF"/>
        <w:tblCellMar>
          <w:left w:w="0" w:type="dxa"/>
          <w:right w:w="0" w:type="dxa"/>
        </w:tblCellMar>
        <w:tblLook w:val="04A0" w:firstRow="1" w:lastRow="0" w:firstColumn="1" w:lastColumn="0" w:noHBand="0" w:noVBand="1"/>
      </w:tblPr>
      <w:tblGrid>
        <w:gridCol w:w="5046"/>
        <w:gridCol w:w="5772"/>
      </w:tblGrid>
      <w:tr w:rsidR="00AC59F3" w:rsidRPr="004A381A" w:rsidTr="00BA15E0">
        <w:trPr>
          <w:trHeight w:val="888"/>
        </w:trPr>
        <w:tc>
          <w:tcPr>
            <w:tcW w:w="1081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9F3" w:rsidRPr="004A381A" w:rsidRDefault="00AC59F3" w:rsidP="00BA15E0">
            <w:pPr>
              <w:spacing w:after="0" w:line="276" w:lineRule="atLeast"/>
              <w:jc w:val="center"/>
              <w:rPr>
                <w:rFonts w:ascii="Times New Roman" w:eastAsia="Times New Roman" w:hAnsi="Times New Roman" w:cs="Times New Roman"/>
                <w:color w:val="222222"/>
                <w:sz w:val="24"/>
                <w:szCs w:val="24"/>
              </w:rPr>
            </w:pPr>
          </w:p>
        </w:tc>
      </w:tr>
      <w:tr w:rsidR="00AC59F3" w:rsidRPr="004A381A" w:rsidTr="00BA15E0">
        <w:trPr>
          <w:trHeight w:val="1179"/>
        </w:trPr>
        <w:tc>
          <w:tcPr>
            <w:tcW w:w="10818" w:type="dxa"/>
            <w:gridSpan w:val="2"/>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rsidR="00AC59F3" w:rsidRPr="004A381A" w:rsidRDefault="00AC59F3" w:rsidP="00BA15E0">
            <w:pPr>
              <w:spacing w:after="0" w:line="276" w:lineRule="atLeast"/>
              <w:jc w:val="center"/>
              <w:rPr>
                <w:rFonts w:ascii="Times New Roman" w:eastAsia="Times New Roman" w:hAnsi="Times New Roman" w:cs="Times New Roman"/>
                <w:color w:val="222222"/>
                <w:sz w:val="24"/>
                <w:szCs w:val="24"/>
              </w:rPr>
            </w:pPr>
            <w:r w:rsidRPr="004A381A">
              <w:rPr>
                <w:rFonts w:ascii="Cambria" w:eastAsia="Times New Roman" w:hAnsi="Cambria" w:cs="Times New Roman"/>
                <w:b/>
                <w:bCs/>
                <w:caps/>
                <w:color w:val="FFFFFF"/>
                <w:spacing w:val="20"/>
                <w:sz w:val="24"/>
                <w:szCs w:val="24"/>
              </w:rPr>
              <w:t>WORKSHOP ON “NEW PRODUCT DEVELOPMENT”</w:t>
            </w:r>
          </w:p>
          <w:p w:rsidR="00AC59F3" w:rsidRPr="004A381A" w:rsidRDefault="00AC59F3" w:rsidP="00BA15E0">
            <w:pPr>
              <w:spacing w:after="0" w:line="276" w:lineRule="atLeast"/>
              <w:jc w:val="center"/>
              <w:rPr>
                <w:rFonts w:ascii="Times New Roman" w:eastAsia="Times New Roman" w:hAnsi="Times New Roman" w:cs="Times New Roman"/>
                <w:color w:val="222222"/>
                <w:sz w:val="24"/>
                <w:szCs w:val="24"/>
              </w:rPr>
            </w:pPr>
            <w:r w:rsidRPr="004A381A">
              <w:rPr>
                <w:rFonts w:ascii="Cambria" w:eastAsia="Times New Roman" w:hAnsi="Cambria" w:cs="Times New Roman"/>
                <w:b/>
                <w:bCs/>
                <w:caps/>
                <w:color w:val="FFFFFF"/>
                <w:spacing w:val="20"/>
                <w:sz w:val="24"/>
                <w:szCs w:val="24"/>
              </w:rPr>
              <w:t>BENCHMARKING EXCELLENCE IN DESIGNS</w:t>
            </w:r>
          </w:p>
          <w:p w:rsidR="00AC59F3" w:rsidRPr="004A381A" w:rsidRDefault="00AC59F3" w:rsidP="00BA15E0">
            <w:pPr>
              <w:spacing w:after="0" w:line="276" w:lineRule="atLeast"/>
              <w:jc w:val="center"/>
              <w:rPr>
                <w:rFonts w:ascii="Times New Roman" w:eastAsia="Times New Roman" w:hAnsi="Times New Roman" w:cs="Times New Roman"/>
                <w:color w:val="222222"/>
                <w:sz w:val="24"/>
                <w:szCs w:val="24"/>
              </w:rPr>
            </w:pPr>
            <w:r w:rsidRPr="004A381A">
              <w:rPr>
                <w:rFonts w:ascii="Cambria" w:eastAsia="Times New Roman" w:hAnsi="Cambria" w:cs="Times New Roman"/>
                <w:b/>
                <w:bCs/>
                <w:caps/>
                <w:color w:val="FFFFFF"/>
                <w:spacing w:val="20"/>
                <w:sz w:val="24"/>
                <w:szCs w:val="24"/>
              </w:rPr>
              <w:t>26</w:t>
            </w:r>
            <w:r w:rsidRPr="004A381A">
              <w:rPr>
                <w:rFonts w:ascii="Cambria" w:eastAsia="Times New Roman" w:hAnsi="Cambria" w:cs="Times New Roman"/>
                <w:b/>
                <w:bCs/>
                <w:caps/>
                <w:color w:val="FFFFFF"/>
                <w:spacing w:val="20"/>
                <w:sz w:val="24"/>
                <w:szCs w:val="24"/>
                <w:vertAlign w:val="superscript"/>
              </w:rPr>
              <w:t>TH</w:t>
            </w:r>
            <w:r w:rsidRPr="004A381A">
              <w:rPr>
                <w:rFonts w:ascii="Cambria" w:eastAsia="Times New Roman" w:hAnsi="Cambria" w:cs="Times New Roman"/>
                <w:b/>
                <w:bCs/>
                <w:caps/>
                <w:color w:val="FFFFFF"/>
                <w:spacing w:val="20"/>
                <w:sz w:val="24"/>
                <w:szCs w:val="24"/>
              </w:rPr>
              <w:t> NOVEMBER 2015 : 1400 – 1800 HRS : OLYMPIA TECHPARK, CHENNAI</w:t>
            </w:r>
          </w:p>
        </w:tc>
      </w:tr>
      <w:tr w:rsidR="00AC59F3" w:rsidRPr="004A381A" w:rsidTr="00BA15E0">
        <w:trPr>
          <w:trHeight w:val="222"/>
        </w:trPr>
        <w:tc>
          <w:tcPr>
            <w:tcW w:w="10818" w:type="dxa"/>
            <w:gridSpan w:val="2"/>
            <w:tcBorders>
              <w:top w:val="nil"/>
              <w:left w:val="single" w:sz="8" w:space="0" w:color="auto"/>
              <w:bottom w:val="single" w:sz="8" w:space="0" w:color="auto"/>
              <w:right w:val="single" w:sz="8" w:space="0" w:color="auto"/>
            </w:tcBorders>
            <w:shd w:val="clear" w:color="auto" w:fill="C9C9C9"/>
            <w:tcMar>
              <w:top w:w="0" w:type="dxa"/>
              <w:left w:w="108" w:type="dxa"/>
              <w:bottom w:w="0" w:type="dxa"/>
              <w:right w:w="108" w:type="dxa"/>
            </w:tcMar>
            <w:hideMark/>
          </w:tcPr>
          <w:p w:rsidR="00AC59F3" w:rsidRPr="004A381A" w:rsidRDefault="00AC59F3" w:rsidP="00BA15E0">
            <w:pPr>
              <w:spacing w:after="0" w:line="252" w:lineRule="atLeast"/>
              <w:rPr>
                <w:rFonts w:ascii="Times New Roman" w:eastAsia="Times New Roman" w:hAnsi="Times New Roman" w:cs="Times New Roman"/>
                <w:color w:val="222222"/>
                <w:sz w:val="24"/>
                <w:szCs w:val="24"/>
              </w:rPr>
            </w:pPr>
            <w:r w:rsidRPr="004A381A">
              <w:rPr>
                <w:rFonts w:ascii="Cambria" w:eastAsia="Times New Roman" w:hAnsi="Cambria" w:cs="Times New Roman"/>
                <w:color w:val="222222"/>
                <w:sz w:val="24"/>
                <w:szCs w:val="24"/>
              </w:rPr>
              <w:t>INTRODUCTION</w:t>
            </w:r>
          </w:p>
        </w:tc>
      </w:tr>
      <w:tr w:rsidR="00AC59F3" w:rsidRPr="004A381A" w:rsidTr="00BA15E0">
        <w:trPr>
          <w:trHeight w:val="2745"/>
        </w:trPr>
        <w:tc>
          <w:tcPr>
            <w:tcW w:w="1081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9F3" w:rsidRPr="004A381A" w:rsidRDefault="00AC59F3" w:rsidP="00BA15E0">
            <w:pPr>
              <w:spacing w:after="200" w:line="276" w:lineRule="atLeast"/>
              <w:ind w:right="612"/>
              <w:jc w:val="both"/>
              <w:rPr>
                <w:rFonts w:ascii="Times New Roman" w:eastAsia="Times New Roman" w:hAnsi="Times New Roman" w:cs="Times New Roman"/>
                <w:color w:val="222222"/>
                <w:sz w:val="24"/>
                <w:szCs w:val="24"/>
              </w:rPr>
            </w:pPr>
            <w:r w:rsidRPr="004A381A">
              <w:rPr>
                <w:rFonts w:ascii="Cambria" w:eastAsia="Times New Roman" w:hAnsi="Cambria" w:cs="Times New Roman"/>
                <w:color w:val="222222"/>
                <w:shd w:val="clear" w:color="auto" w:fill="FFFFFF"/>
              </w:rPr>
              <w:t>Every business needs to innovate to stay ahead of the competition. No business can continue to offer the same unchanged product leading to reduced profits. In business and engineering, New Product Development (NPD) is the complete process of bringing a new product to market.</w:t>
            </w:r>
          </w:p>
          <w:p w:rsidR="00AC59F3" w:rsidRPr="004A381A" w:rsidRDefault="00AC59F3" w:rsidP="00BA15E0">
            <w:pPr>
              <w:spacing w:after="200" w:line="276" w:lineRule="atLeast"/>
              <w:ind w:right="612"/>
              <w:jc w:val="both"/>
              <w:rPr>
                <w:rFonts w:ascii="Times New Roman" w:eastAsia="Times New Roman" w:hAnsi="Times New Roman" w:cs="Times New Roman"/>
                <w:color w:val="222222"/>
                <w:sz w:val="24"/>
                <w:szCs w:val="24"/>
              </w:rPr>
            </w:pPr>
            <w:r w:rsidRPr="004A381A">
              <w:rPr>
                <w:rFonts w:ascii="Cambria" w:eastAsia="Times New Roman" w:hAnsi="Cambria" w:cs="Times New Roman"/>
                <w:color w:val="222222"/>
                <w:shd w:val="clear" w:color="auto" w:fill="FFFFFF"/>
              </w:rPr>
              <w:t>New product development is described as the transformation of a market opportunity into a product available for the customers both in the form of tangible or intangible. A good understanding of customer needs &amp; wants, the competitive environment and the nature of the market represent the top required factors for the success of a new product.</w:t>
            </w:r>
          </w:p>
          <w:p w:rsidR="00AC59F3" w:rsidRPr="004A381A" w:rsidRDefault="00AC59F3" w:rsidP="00BA15E0">
            <w:pPr>
              <w:spacing w:after="200" w:line="276" w:lineRule="atLeast"/>
              <w:ind w:right="612"/>
              <w:jc w:val="both"/>
              <w:rPr>
                <w:rFonts w:ascii="Times New Roman" w:eastAsia="Times New Roman" w:hAnsi="Times New Roman" w:cs="Times New Roman"/>
                <w:color w:val="222222"/>
                <w:sz w:val="24"/>
                <w:szCs w:val="24"/>
              </w:rPr>
            </w:pPr>
            <w:r w:rsidRPr="004A381A">
              <w:rPr>
                <w:rFonts w:ascii="Cambria" w:eastAsia="Times New Roman" w:hAnsi="Cambria" w:cs="Times New Roman"/>
                <w:color w:val="222222"/>
                <w:shd w:val="clear" w:color="auto" w:fill="FFFFFF"/>
              </w:rPr>
              <w:t>Cost, time and quality are the main variables that drive the customer needs. Aimed at these three variables, companies need to develop continuous practices and strategies to better satisfy the customer requirements and increase their market share by a regular development of new products.  Product development involves either improving an existing product or its presentation, or developing a new product to target a particular market segment or segments. Consistent product development is a necessity for companies striving to keep up with changes and trends in the marketplace to ensure their future profitability and success.</w:t>
            </w:r>
          </w:p>
          <w:p w:rsidR="00AC59F3" w:rsidRPr="004A381A" w:rsidRDefault="00AC59F3" w:rsidP="00BA15E0">
            <w:pPr>
              <w:spacing w:after="200" w:line="276" w:lineRule="atLeast"/>
              <w:ind w:right="612"/>
              <w:jc w:val="both"/>
              <w:rPr>
                <w:rFonts w:ascii="Times New Roman" w:eastAsia="Times New Roman" w:hAnsi="Times New Roman" w:cs="Times New Roman"/>
                <w:color w:val="222222"/>
                <w:sz w:val="24"/>
                <w:szCs w:val="24"/>
              </w:rPr>
            </w:pPr>
            <w:r w:rsidRPr="004A381A">
              <w:rPr>
                <w:rFonts w:ascii="Cambria" w:eastAsia="Times New Roman" w:hAnsi="Cambria" w:cs="Times New Roman"/>
                <w:color w:val="222222"/>
                <w:shd w:val="clear" w:color="auto" w:fill="FFFFFF"/>
              </w:rPr>
              <w:t>The </w:t>
            </w:r>
            <w:r w:rsidRPr="004A381A">
              <w:rPr>
                <w:rFonts w:ascii="Cambria" w:eastAsia="Times New Roman" w:hAnsi="Cambria" w:cs="Times New Roman"/>
                <w:b/>
                <w:bCs/>
                <w:color w:val="222222"/>
                <w:shd w:val="clear" w:color="auto" w:fill="FFFFFF"/>
              </w:rPr>
              <w:t>Manufacturing Subcommittee of CII Southern Region</w:t>
            </w:r>
            <w:r w:rsidRPr="004A381A">
              <w:rPr>
                <w:rFonts w:ascii="Cambria" w:eastAsia="Times New Roman" w:hAnsi="Cambria" w:cs="Times New Roman"/>
                <w:color w:val="222222"/>
                <w:shd w:val="clear" w:color="auto" w:fill="FFFFFF"/>
              </w:rPr>
              <w:t> is organizing a </w:t>
            </w:r>
            <w:r w:rsidRPr="004A381A">
              <w:rPr>
                <w:rFonts w:ascii="Cambria" w:eastAsia="Times New Roman" w:hAnsi="Cambria" w:cs="Times New Roman"/>
                <w:b/>
                <w:bCs/>
                <w:color w:val="222222"/>
                <w:shd w:val="clear" w:color="auto" w:fill="FFFFFF"/>
              </w:rPr>
              <w:t>Workshop on New Product Development (NPD)</w:t>
            </w:r>
            <w:r w:rsidRPr="004A381A">
              <w:rPr>
                <w:rFonts w:ascii="Cambria" w:eastAsia="Times New Roman" w:hAnsi="Cambria" w:cs="Times New Roman"/>
                <w:color w:val="222222"/>
                <w:shd w:val="clear" w:color="auto" w:fill="FFFFFF"/>
              </w:rPr>
              <w:t> on </w:t>
            </w:r>
            <w:r w:rsidRPr="004A381A">
              <w:rPr>
                <w:rFonts w:ascii="Cambria" w:eastAsia="Times New Roman" w:hAnsi="Cambria" w:cs="Times New Roman"/>
                <w:b/>
                <w:bCs/>
                <w:color w:val="222222"/>
                <w:shd w:val="clear" w:color="auto" w:fill="FFFFFF"/>
              </w:rPr>
              <w:t xml:space="preserve">Thursday, 26th November 2015 at Olympia </w:t>
            </w:r>
            <w:proofErr w:type="spellStart"/>
            <w:r w:rsidRPr="004A381A">
              <w:rPr>
                <w:rFonts w:ascii="Cambria" w:eastAsia="Times New Roman" w:hAnsi="Cambria" w:cs="Times New Roman"/>
                <w:b/>
                <w:bCs/>
                <w:color w:val="222222"/>
                <w:shd w:val="clear" w:color="auto" w:fill="FFFFFF"/>
              </w:rPr>
              <w:t>Techpark</w:t>
            </w:r>
            <w:proofErr w:type="spellEnd"/>
            <w:r w:rsidRPr="004A381A">
              <w:rPr>
                <w:rFonts w:ascii="Cambria" w:eastAsia="Times New Roman" w:hAnsi="Cambria" w:cs="Times New Roman"/>
                <w:b/>
                <w:bCs/>
                <w:color w:val="222222"/>
                <w:shd w:val="clear" w:color="auto" w:fill="FFFFFF"/>
              </w:rPr>
              <w:t>, Chennai.</w:t>
            </w:r>
          </w:p>
          <w:p w:rsidR="00AC59F3" w:rsidRPr="004A381A" w:rsidRDefault="00AC59F3" w:rsidP="00BA15E0">
            <w:pPr>
              <w:spacing w:after="200" w:line="276" w:lineRule="atLeast"/>
              <w:ind w:right="612"/>
              <w:jc w:val="both"/>
              <w:rPr>
                <w:rFonts w:ascii="Times New Roman" w:eastAsia="Times New Roman" w:hAnsi="Times New Roman" w:cs="Times New Roman"/>
                <w:color w:val="222222"/>
                <w:sz w:val="24"/>
                <w:szCs w:val="24"/>
              </w:rPr>
            </w:pPr>
            <w:r w:rsidRPr="004A381A">
              <w:rPr>
                <w:rFonts w:ascii="Cambria" w:eastAsia="Times New Roman" w:hAnsi="Cambria" w:cs="Times New Roman"/>
                <w:color w:val="222222"/>
                <w:shd w:val="clear" w:color="auto" w:fill="FFFFFF"/>
              </w:rPr>
              <w:t>The aim of the workshop is to present the best examples and benefits of NPDs of companies, provide a networking opportunity for the participants to interact and benchmark the practices of the companies.</w:t>
            </w:r>
          </w:p>
        </w:tc>
      </w:tr>
      <w:tr w:rsidR="00AC59F3" w:rsidRPr="004A381A" w:rsidTr="00BA15E0">
        <w:trPr>
          <w:trHeight w:val="187"/>
        </w:trPr>
        <w:tc>
          <w:tcPr>
            <w:tcW w:w="5046"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rsidR="00AC59F3" w:rsidRPr="004A381A" w:rsidRDefault="00AC59F3" w:rsidP="00BA15E0">
            <w:pPr>
              <w:spacing w:after="0" w:line="276" w:lineRule="atLeast"/>
              <w:jc w:val="both"/>
              <w:rPr>
                <w:rFonts w:ascii="Times New Roman" w:eastAsia="Times New Roman" w:hAnsi="Times New Roman" w:cs="Times New Roman"/>
                <w:color w:val="222222"/>
                <w:sz w:val="24"/>
                <w:szCs w:val="24"/>
              </w:rPr>
            </w:pPr>
            <w:r w:rsidRPr="004A381A">
              <w:rPr>
                <w:rFonts w:ascii="Cambria" w:eastAsia="Times New Roman" w:hAnsi="Cambria" w:cs="Times New Roman"/>
                <w:b/>
                <w:bCs/>
                <w:color w:val="222222"/>
                <w:sz w:val="24"/>
                <w:szCs w:val="24"/>
              </w:rPr>
              <w:t>SPEAKERS</w:t>
            </w:r>
          </w:p>
        </w:tc>
        <w:tc>
          <w:tcPr>
            <w:tcW w:w="5772" w:type="dxa"/>
            <w:tcBorders>
              <w:top w:val="nil"/>
              <w:left w:val="nil"/>
              <w:bottom w:val="single" w:sz="8" w:space="0" w:color="auto"/>
              <w:right w:val="single" w:sz="8" w:space="0" w:color="auto"/>
            </w:tcBorders>
            <w:shd w:val="clear" w:color="auto" w:fill="002060"/>
            <w:tcMar>
              <w:top w:w="0" w:type="dxa"/>
              <w:left w:w="108" w:type="dxa"/>
              <w:bottom w:w="0" w:type="dxa"/>
              <w:right w:w="108" w:type="dxa"/>
            </w:tcMar>
            <w:hideMark/>
          </w:tcPr>
          <w:p w:rsidR="00AC59F3" w:rsidRPr="004A381A" w:rsidRDefault="00AC59F3" w:rsidP="00BA15E0">
            <w:pPr>
              <w:spacing w:after="0" w:line="276" w:lineRule="atLeast"/>
              <w:jc w:val="both"/>
              <w:rPr>
                <w:rFonts w:ascii="Times New Roman" w:eastAsia="Times New Roman" w:hAnsi="Times New Roman" w:cs="Times New Roman"/>
                <w:color w:val="222222"/>
                <w:sz w:val="24"/>
                <w:szCs w:val="24"/>
              </w:rPr>
            </w:pPr>
            <w:r w:rsidRPr="004A381A">
              <w:rPr>
                <w:rFonts w:ascii="Cambria" w:eastAsia="Times New Roman" w:hAnsi="Cambria" w:cs="Times New Roman"/>
                <w:b/>
                <w:bCs/>
                <w:color w:val="222222"/>
                <w:sz w:val="24"/>
                <w:szCs w:val="24"/>
              </w:rPr>
              <w:t>DELEGATE FEE*</w:t>
            </w:r>
          </w:p>
        </w:tc>
      </w:tr>
      <w:tr w:rsidR="00AC59F3" w:rsidRPr="004A381A" w:rsidTr="00BA15E0">
        <w:trPr>
          <w:trHeight w:val="1307"/>
        </w:trPr>
        <w:tc>
          <w:tcPr>
            <w:tcW w:w="504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C59F3" w:rsidRPr="004A381A" w:rsidRDefault="00AC59F3" w:rsidP="00BA15E0">
            <w:pPr>
              <w:spacing w:after="0" w:line="276" w:lineRule="atLeast"/>
              <w:rPr>
                <w:rFonts w:ascii="Times New Roman" w:eastAsia="Times New Roman" w:hAnsi="Times New Roman" w:cs="Times New Roman"/>
                <w:color w:val="222222"/>
                <w:sz w:val="24"/>
                <w:szCs w:val="24"/>
              </w:rPr>
            </w:pPr>
            <w:r w:rsidRPr="004A381A">
              <w:rPr>
                <w:rFonts w:ascii="Cambria" w:eastAsia="Times New Roman" w:hAnsi="Cambria" w:cs="Times New Roman"/>
                <w:color w:val="44546A"/>
                <w:shd w:val="clear" w:color="auto" w:fill="FFFFFF"/>
              </w:rPr>
              <w:t> </w:t>
            </w:r>
          </w:p>
          <w:p w:rsidR="00AC59F3" w:rsidRPr="004A381A" w:rsidRDefault="00AC59F3" w:rsidP="00BA15E0">
            <w:pPr>
              <w:spacing w:after="0" w:line="276" w:lineRule="atLeast"/>
              <w:rPr>
                <w:rFonts w:ascii="Times New Roman" w:eastAsia="Times New Roman" w:hAnsi="Times New Roman" w:cs="Times New Roman"/>
                <w:color w:val="222222"/>
                <w:sz w:val="24"/>
                <w:szCs w:val="24"/>
              </w:rPr>
            </w:pPr>
            <w:proofErr w:type="spellStart"/>
            <w:r w:rsidRPr="004A381A">
              <w:rPr>
                <w:rFonts w:ascii="Cambria" w:eastAsia="Times New Roman" w:hAnsi="Cambria" w:cs="Times New Roman"/>
                <w:color w:val="222222"/>
                <w:shd w:val="clear" w:color="auto" w:fill="FFFFFF"/>
              </w:rPr>
              <w:t>Mr</w:t>
            </w:r>
            <w:proofErr w:type="spellEnd"/>
            <w:r w:rsidRPr="004A381A">
              <w:rPr>
                <w:rFonts w:ascii="Cambria" w:eastAsia="Times New Roman" w:hAnsi="Cambria" w:cs="Times New Roman"/>
                <w:color w:val="222222"/>
                <w:shd w:val="clear" w:color="auto" w:fill="FFFFFF"/>
              </w:rPr>
              <w:t xml:space="preserve"> </w:t>
            </w:r>
            <w:proofErr w:type="spellStart"/>
            <w:r w:rsidRPr="004A381A">
              <w:rPr>
                <w:rFonts w:ascii="Cambria" w:eastAsia="Times New Roman" w:hAnsi="Cambria" w:cs="Times New Roman"/>
                <w:color w:val="222222"/>
                <w:shd w:val="clear" w:color="auto" w:fill="FFFFFF"/>
              </w:rPr>
              <w:t>Manickam</w:t>
            </w:r>
            <w:proofErr w:type="spellEnd"/>
            <w:r w:rsidRPr="004A381A">
              <w:rPr>
                <w:rFonts w:ascii="Cambria" w:eastAsia="Times New Roman" w:hAnsi="Cambria" w:cs="Times New Roman"/>
                <w:color w:val="222222"/>
                <w:shd w:val="clear" w:color="auto" w:fill="FFFFFF"/>
              </w:rPr>
              <w:t xml:space="preserve"> </w:t>
            </w:r>
            <w:proofErr w:type="spellStart"/>
            <w:r w:rsidRPr="004A381A">
              <w:rPr>
                <w:rFonts w:ascii="Cambria" w:eastAsia="Times New Roman" w:hAnsi="Cambria" w:cs="Times New Roman"/>
                <w:color w:val="222222"/>
                <w:shd w:val="clear" w:color="auto" w:fill="FFFFFF"/>
              </w:rPr>
              <w:t>Loganathan</w:t>
            </w:r>
            <w:proofErr w:type="spellEnd"/>
            <w:r w:rsidRPr="004A381A">
              <w:rPr>
                <w:rFonts w:ascii="Cambria" w:eastAsia="Times New Roman" w:hAnsi="Cambria" w:cs="Times New Roman"/>
                <w:color w:val="222222"/>
                <w:shd w:val="clear" w:color="auto" w:fill="FFFFFF"/>
              </w:rPr>
              <w:t> </w:t>
            </w:r>
            <w:r w:rsidRPr="004A381A">
              <w:rPr>
                <w:rFonts w:ascii="Cambria" w:eastAsia="Times New Roman" w:hAnsi="Cambria" w:cs="Times New Roman"/>
                <w:color w:val="222222"/>
                <w:shd w:val="clear" w:color="auto" w:fill="FFFFFF"/>
              </w:rPr>
              <w:br/>
            </w:r>
            <w:proofErr w:type="spellStart"/>
            <w:r w:rsidRPr="004A381A">
              <w:rPr>
                <w:rFonts w:ascii="Cambria" w:eastAsia="Times New Roman" w:hAnsi="Cambria" w:cs="Times New Roman"/>
                <w:color w:val="222222"/>
                <w:shd w:val="clear" w:color="auto" w:fill="FFFFFF"/>
              </w:rPr>
              <w:t>CoE</w:t>
            </w:r>
            <w:proofErr w:type="spellEnd"/>
            <w:r w:rsidRPr="004A381A">
              <w:rPr>
                <w:rFonts w:ascii="Cambria" w:eastAsia="Times New Roman" w:hAnsi="Cambria" w:cs="Times New Roman"/>
                <w:color w:val="222222"/>
                <w:shd w:val="clear" w:color="auto" w:fill="FFFFFF"/>
              </w:rPr>
              <w:t xml:space="preserve"> Head - </w:t>
            </w:r>
            <w:proofErr w:type="spellStart"/>
            <w:r w:rsidRPr="004A381A">
              <w:rPr>
                <w:rFonts w:ascii="Cambria" w:eastAsia="Times New Roman" w:hAnsi="Cambria" w:cs="Times New Roman"/>
                <w:color w:val="222222"/>
                <w:shd w:val="clear" w:color="auto" w:fill="FFFFFF"/>
              </w:rPr>
              <w:t>NextGen</w:t>
            </w:r>
            <w:proofErr w:type="spellEnd"/>
            <w:r w:rsidRPr="004A381A">
              <w:rPr>
                <w:rFonts w:ascii="Cambria" w:eastAsia="Times New Roman" w:hAnsi="Cambria" w:cs="Times New Roman"/>
                <w:color w:val="222222"/>
                <w:shd w:val="clear" w:color="auto" w:fill="FFFFFF"/>
              </w:rPr>
              <w:t xml:space="preserve"> Design to Manufacture (Art-Part) </w:t>
            </w:r>
            <w:r w:rsidRPr="004A381A">
              <w:rPr>
                <w:rFonts w:ascii="Cambria" w:eastAsia="Times New Roman" w:hAnsi="Cambria" w:cs="Times New Roman"/>
                <w:color w:val="222222"/>
                <w:shd w:val="clear" w:color="auto" w:fill="FFFFFF"/>
              </w:rPr>
              <w:br/>
              <w:t>Engineering &amp; Industrial Services</w:t>
            </w:r>
            <w:r w:rsidRPr="004A381A">
              <w:rPr>
                <w:rFonts w:ascii="Cambria" w:eastAsia="Times New Roman" w:hAnsi="Cambria" w:cs="Times New Roman"/>
                <w:color w:val="222222"/>
                <w:shd w:val="clear" w:color="auto" w:fill="FFFFFF"/>
              </w:rPr>
              <w:br/>
            </w:r>
            <w:r w:rsidRPr="004A381A">
              <w:rPr>
                <w:rFonts w:ascii="Cambria" w:eastAsia="Times New Roman" w:hAnsi="Cambria" w:cs="Times New Roman"/>
                <w:b/>
                <w:bCs/>
                <w:color w:val="222222"/>
                <w:shd w:val="clear" w:color="auto" w:fill="FFFFFF"/>
              </w:rPr>
              <w:t>Tata Consultancy Services</w:t>
            </w:r>
          </w:p>
          <w:p w:rsidR="00AC59F3" w:rsidRPr="004A381A" w:rsidRDefault="00AC59F3" w:rsidP="00BA15E0">
            <w:pPr>
              <w:spacing w:after="0" w:line="276" w:lineRule="atLeast"/>
              <w:rPr>
                <w:rFonts w:ascii="Times New Roman" w:eastAsia="Times New Roman" w:hAnsi="Times New Roman" w:cs="Times New Roman"/>
                <w:color w:val="222222"/>
                <w:sz w:val="24"/>
                <w:szCs w:val="24"/>
              </w:rPr>
            </w:pPr>
            <w:r w:rsidRPr="004A381A">
              <w:rPr>
                <w:rFonts w:ascii="Arial" w:eastAsia="Times New Roman" w:hAnsi="Arial" w:cs="Arial"/>
                <w:b/>
                <w:bCs/>
                <w:color w:val="222222"/>
                <w:sz w:val="20"/>
                <w:szCs w:val="20"/>
              </w:rPr>
              <w:t> </w:t>
            </w:r>
          </w:p>
          <w:p w:rsidR="00AC59F3" w:rsidRPr="004A381A" w:rsidRDefault="00AC59F3" w:rsidP="00BA15E0">
            <w:pPr>
              <w:spacing w:after="0" w:line="276" w:lineRule="atLeast"/>
              <w:jc w:val="both"/>
              <w:rPr>
                <w:rFonts w:ascii="Times New Roman" w:eastAsia="Times New Roman" w:hAnsi="Times New Roman" w:cs="Times New Roman"/>
                <w:color w:val="222222"/>
                <w:sz w:val="24"/>
                <w:szCs w:val="24"/>
              </w:rPr>
            </w:pPr>
            <w:proofErr w:type="spellStart"/>
            <w:r w:rsidRPr="004A381A">
              <w:rPr>
                <w:rFonts w:ascii="Cambria" w:eastAsia="Times New Roman" w:hAnsi="Cambria" w:cs="Times New Roman"/>
                <w:color w:val="222222"/>
                <w:sz w:val="24"/>
                <w:szCs w:val="24"/>
                <w:shd w:val="clear" w:color="auto" w:fill="FFFFFF"/>
              </w:rPr>
              <w:t>Mr</w:t>
            </w:r>
            <w:proofErr w:type="spellEnd"/>
            <w:r w:rsidRPr="004A381A">
              <w:rPr>
                <w:rFonts w:ascii="Cambria" w:eastAsia="Times New Roman" w:hAnsi="Cambria" w:cs="Times New Roman"/>
                <w:color w:val="222222"/>
                <w:sz w:val="24"/>
                <w:szCs w:val="24"/>
                <w:shd w:val="clear" w:color="auto" w:fill="FFFFFF"/>
              </w:rPr>
              <w:t xml:space="preserve"> </w:t>
            </w:r>
            <w:proofErr w:type="spellStart"/>
            <w:r w:rsidRPr="004A381A">
              <w:rPr>
                <w:rFonts w:ascii="Cambria" w:eastAsia="Times New Roman" w:hAnsi="Cambria" w:cs="Times New Roman"/>
                <w:color w:val="222222"/>
                <w:sz w:val="24"/>
                <w:szCs w:val="24"/>
                <w:shd w:val="clear" w:color="auto" w:fill="FFFFFF"/>
              </w:rPr>
              <w:t>Bala</w:t>
            </w:r>
            <w:proofErr w:type="spellEnd"/>
            <w:r w:rsidRPr="004A381A">
              <w:rPr>
                <w:rFonts w:ascii="Cambria" w:eastAsia="Times New Roman" w:hAnsi="Cambria" w:cs="Times New Roman"/>
                <w:color w:val="222222"/>
                <w:sz w:val="24"/>
                <w:szCs w:val="24"/>
                <w:shd w:val="clear" w:color="auto" w:fill="FFFFFF"/>
              </w:rPr>
              <w:t xml:space="preserve"> </w:t>
            </w:r>
            <w:proofErr w:type="spellStart"/>
            <w:r w:rsidRPr="004A381A">
              <w:rPr>
                <w:rFonts w:ascii="Cambria" w:eastAsia="Times New Roman" w:hAnsi="Cambria" w:cs="Times New Roman"/>
                <w:color w:val="222222"/>
                <w:sz w:val="24"/>
                <w:szCs w:val="24"/>
                <w:shd w:val="clear" w:color="auto" w:fill="FFFFFF"/>
              </w:rPr>
              <w:t>Doraikannu</w:t>
            </w:r>
            <w:proofErr w:type="spellEnd"/>
          </w:p>
          <w:p w:rsidR="00AC59F3" w:rsidRPr="004A381A" w:rsidRDefault="00AC59F3" w:rsidP="00BA15E0">
            <w:pPr>
              <w:spacing w:after="0" w:line="276" w:lineRule="atLeast"/>
              <w:jc w:val="both"/>
              <w:rPr>
                <w:rFonts w:ascii="Times New Roman" w:eastAsia="Times New Roman" w:hAnsi="Times New Roman" w:cs="Times New Roman"/>
                <w:color w:val="222222"/>
                <w:sz w:val="24"/>
                <w:szCs w:val="24"/>
              </w:rPr>
            </w:pPr>
            <w:r w:rsidRPr="004A381A">
              <w:rPr>
                <w:rFonts w:ascii="Cambria" w:eastAsia="Times New Roman" w:hAnsi="Cambria" w:cs="Times New Roman"/>
                <w:color w:val="222222"/>
                <w:sz w:val="24"/>
                <w:szCs w:val="24"/>
                <w:shd w:val="clear" w:color="auto" w:fill="FFFFFF"/>
              </w:rPr>
              <w:t>New Product Introduction Manager</w:t>
            </w:r>
          </w:p>
          <w:p w:rsidR="00AC59F3" w:rsidRPr="004A381A" w:rsidRDefault="00AC59F3" w:rsidP="00BA15E0">
            <w:pPr>
              <w:spacing w:after="0" w:line="276" w:lineRule="atLeast"/>
              <w:jc w:val="both"/>
              <w:rPr>
                <w:rFonts w:ascii="Times New Roman" w:eastAsia="Times New Roman" w:hAnsi="Times New Roman" w:cs="Times New Roman"/>
                <w:color w:val="222222"/>
                <w:sz w:val="24"/>
                <w:szCs w:val="24"/>
              </w:rPr>
            </w:pPr>
            <w:r w:rsidRPr="004A381A">
              <w:rPr>
                <w:rFonts w:ascii="Cambria" w:eastAsia="Times New Roman" w:hAnsi="Cambria" w:cs="Times New Roman"/>
                <w:b/>
                <w:bCs/>
                <w:color w:val="222222"/>
                <w:sz w:val="24"/>
                <w:szCs w:val="24"/>
                <w:shd w:val="clear" w:color="auto" w:fill="FFFFFF"/>
              </w:rPr>
              <w:t>Caterpillar India Ltd</w:t>
            </w:r>
          </w:p>
          <w:p w:rsidR="00AC59F3" w:rsidRPr="004A381A" w:rsidRDefault="00AC59F3" w:rsidP="00BA15E0">
            <w:pPr>
              <w:spacing w:after="0" w:line="276" w:lineRule="atLeast"/>
              <w:jc w:val="both"/>
              <w:rPr>
                <w:rFonts w:ascii="Times New Roman" w:eastAsia="Times New Roman" w:hAnsi="Times New Roman" w:cs="Times New Roman"/>
                <w:color w:val="222222"/>
                <w:sz w:val="24"/>
                <w:szCs w:val="24"/>
              </w:rPr>
            </w:pPr>
            <w:r w:rsidRPr="004A381A">
              <w:rPr>
                <w:rFonts w:ascii="Cambria" w:eastAsia="Times New Roman" w:hAnsi="Cambria" w:cs="Times New Roman"/>
                <w:color w:val="222222"/>
                <w:sz w:val="24"/>
                <w:szCs w:val="24"/>
                <w:shd w:val="clear" w:color="auto" w:fill="FFFFFF"/>
              </w:rPr>
              <w:t> </w:t>
            </w:r>
          </w:p>
          <w:p w:rsidR="00AC59F3" w:rsidRPr="004A381A" w:rsidRDefault="00AC59F3" w:rsidP="00BA15E0">
            <w:pPr>
              <w:spacing w:after="0" w:line="276" w:lineRule="atLeast"/>
              <w:jc w:val="both"/>
              <w:rPr>
                <w:rFonts w:ascii="Times New Roman" w:eastAsia="Times New Roman" w:hAnsi="Times New Roman" w:cs="Times New Roman"/>
                <w:color w:val="222222"/>
                <w:sz w:val="24"/>
                <w:szCs w:val="24"/>
              </w:rPr>
            </w:pPr>
            <w:r w:rsidRPr="004A381A">
              <w:rPr>
                <w:rFonts w:ascii="Cambria" w:eastAsia="Times New Roman" w:hAnsi="Cambria" w:cs="Times New Roman"/>
                <w:b/>
                <w:bCs/>
                <w:color w:val="222222"/>
                <w:sz w:val="24"/>
                <w:szCs w:val="24"/>
                <w:shd w:val="clear" w:color="auto" w:fill="FFFFFF"/>
              </w:rPr>
              <w:t>And few more Industries…</w:t>
            </w:r>
          </w:p>
          <w:p w:rsidR="00AC59F3" w:rsidRPr="004A381A" w:rsidRDefault="00AC59F3" w:rsidP="00BA15E0">
            <w:pPr>
              <w:spacing w:after="0" w:line="252" w:lineRule="atLeast"/>
              <w:rPr>
                <w:rFonts w:ascii="Times New Roman" w:eastAsia="Times New Roman" w:hAnsi="Times New Roman" w:cs="Times New Roman"/>
                <w:color w:val="222222"/>
                <w:sz w:val="24"/>
                <w:szCs w:val="24"/>
              </w:rPr>
            </w:pPr>
            <w:r w:rsidRPr="004A381A">
              <w:rPr>
                <w:rFonts w:ascii="Cambria" w:eastAsia="Times New Roman" w:hAnsi="Cambria" w:cs="Times New Roman"/>
                <w:color w:val="222222"/>
                <w:sz w:val="24"/>
                <w:szCs w:val="24"/>
                <w:shd w:val="clear" w:color="auto" w:fill="FFFFFF"/>
              </w:rPr>
              <w:t> </w:t>
            </w:r>
          </w:p>
        </w:tc>
        <w:tc>
          <w:tcPr>
            <w:tcW w:w="57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9F3" w:rsidRPr="004A381A" w:rsidRDefault="00AC59F3" w:rsidP="00BA15E0">
            <w:pPr>
              <w:numPr>
                <w:ilvl w:val="0"/>
                <w:numId w:val="1"/>
              </w:numPr>
              <w:spacing w:after="0" w:line="252" w:lineRule="atLeast"/>
              <w:rPr>
                <w:rFonts w:ascii="Times New Roman" w:eastAsia="Times New Roman" w:hAnsi="Times New Roman" w:cs="Times New Roman"/>
                <w:color w:val="222222"/>
                <w:sz w:val="24"/>
                <w:szCs w:val="24"/>
              </w:rPr>
            </w:pPr>
            <w:r w:rsidRPr="004A381A">
              <w:rPr>
                <w:rFonts w:ascii="Cambria" w:eastAsia="Times New Roman" w:hAnsi="Cambria" w:cs="Times New Roman"/>
                <w:color w:val="222222"/>
                <w:shd w:val="clear" w:color="auto" w:fill="FFFFFF"/>
              </w:rPr>
              <w:t>CII Member : 1710/-</w:t>
            </w:r>
          </w:p>
          <w:p w:rsidR="00AC59F3" w:rsidRPr="004A381A" w:rsidRDefault="00AC59F3" w:rsidP="00BA15E0">
            <w:pPr>
              <w:numPr>
                <w:ilvl w:val="0"/>
                <w:numId w:val="1"/>
              </w:numPr>
              <w:spacing w:after="0" w:line="252" w:lineRule="atLeast"/>
              <w:rPr>
                <w:rFonts w:ascii="Times New Roman" w:eastAsia="Times New Roman" w:hAnsi="Times New Roman" w:cs="Times New Roman"/>
                <w:color w:val="222222"/>
                <w:sz w:val="24"/>
                <w:szCs w:val="24"/>
              </w:rPr>
            </w:pPr>
            <w:r w:rsidRPr="004A381A">
              <w:rPr>
                <w:rFonts w:ascii="Cambria" w:eastAsia="Times New Roman" w:hAnsi="Cambria" w:cs="Times New Roman"/>
                <w:color w:val="222222"/>
                <w:shd w:val="clear" w:color="auto" w:fill="FFFFFF"/>
              </w:rPr>
              <w:t>CII Non Member : 2280/-</w:t>
            </w:r>
          </w:p>
          <w:p w:rsidR="00AC59F3" w:rsidRPr="004A381A" w:rsidRDefault="00AC59F3" w:rsidP="00BA15E0">
            <w:pPr>
              <w:numPr>
                <w:ilvl w:val="0"/>
                <w:numId w:val="1"/>
              </w:numPr>
              <w:spacing w:after="0" w:line="252" w:lineRule="atLeast"/>
              <w:rPr>
                <w:rFonts w:ascii="Times New Roman" w:eastAsia="Times New Roman" w:hAnsi="Times New Roman" w:cs="Times New Roman"/>
                <w:color w:val="222222"/>
                <w:sz w:val="24"/>
                <w:szCs w:val="24"/>
              </w:rPr>
            </w:pPr>
            <w:r w:rsidRPr="004A381A">
              <w:rPr>
                <w:rFonts w:ascii="Cambria" w:eastAsia="Times New Roman" w:hAnsi="Cambria" w:cs="Times New Roman"/>
                <w:color w:val="222222"/>
                <w:shd w:val="clear" w:color="auto" w:fill="FFFFFF"/>
              </w:rPr>
              <w:t>IWN Members / Educational Institutions :1425/-</w:t>
            </w:r>
          </w:p>
          <w:p w:rsidR="00AC59F3" w:rsidRPr="004A381A" w:rsidRDefault="00AC59F3" w:rsidP="00BA15E0">
            <w:pPr>
              <w:spacing w:after="0" w:line="252" w:lineRule="atLeast"/>
              <w:rPr>
                <w:rFonts w:ascii="Times New Roman" w:eastAsia="Times New Roman" w:hAnsi="Times New Roman" w:cs="Times New Roman"/>
                <w:color w:val="222222"/>
                <w:sz w:val="24"/>
                <w:szCs w:val="24"/>
              </w:rPr>
            </w:pPr>
            <w:r w:rsidRPr="004A381A">
              <w:rPr>
                <w:rFonts w:ascii="Cambria" w:eastAsia="Times New Roman" w:hAnsi="Cambria" w:cs="Times New Roman"/>
                <w:color w:val="222222"/>
                <w:shd w:val="clear" w:color="auto" w:fill="FFFFFF"/>
              </w:rPr>
              <w:t>( *inclusive of tax)</w:t>
            </w:r>
          </w:p>
        </w:tc>
      </w:tr>
      <w:tr w:rsidR="00AC59F3" w:rsidRPr="004A381A" w:rsidTr="00BA15E0">
        <w:trPr>
          <w:trHeight w:val="21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C59F3" w:rsidRPr="004A381A" w:rsidRDefault="00AC59F3" w:rsidP="00BA15E0">
            <w:pPr>
              <w:spacing w:after="0" w:line="240" w:lineRule="auto"/>
              <w:rPr>
                <w:rFonts w:ascii="Times New Roman" w:eastAsia="Times New Roman" w:hAnsi="Times New Roman" w:cs="Times New Roman"/>
                <w:color w:val="222222"/>
                <w:sz w:val="24"/>
                <w:szCs w:val="24"/>
              </w:rPr>
            </w:pPr>
          </w:p>
        </w:tc>
        <w:tc>
          <w:tcPr>
            <w:tcW w:w="5772" w:type="dxa"/>
            <w:tcBorders>
              <w:top w:val="nil"/>
              <w:left w:val="nil"/>
              <w:bottom w:val="single" w:sz="8" w:space="0" w:color="auto"/>
              <w:right w:val="single" w:sz="8" w:space="0" w:color="auto"/>
            </w:tcBorders>
            <w:shd w:val="clear" w:color="auto" w:fill="002060"/>
            <w:tcMar>
              <w:top w:w="0" w:type="dxa"/>
              <w:left w:w="108" w:type="dxa"/>
              <w:bottom w:w="0" w:type="dxa"/>
              <w:right w:w="108" w:type="dxa"/>
            </w:tcMar>
            <w:hideMark/>
          </w:tcPr>
          <w:p w:rsidR="00AC59F3" w:rsidRPr="004A381A" w:rsidRDefault="00AC59F3" w:rsidP="00BA15E0">
            <w:pPr>
              <w:spacing w:after="0" w:line="276" w:lineRule="atLeast"/>
              <w:jc w:val="both"/>
              <w:rPr>
                <w:rFonts w:ascii="Times New Roman" w:eastAsia="Times New Roman" w:hAnsi="Times New Roman" w:cs="Times New Roman"/>
                <w:color w:val="222222"/>
                <w:sz w:val="24"/>
                <w:szCs w:val="24"/>
              </w:rPr>
            </w:pPr>
            <w:r w:rsidRPr="004A381A">
              <w:rPr>
                <w:rFonts w:ascii="Cambria" w:eastAsia="Times New Roman" w:hAnsi="Cambria" w:cs="Times New Roman"/>
                <w:b/>
                <w:bCs/>
                <w:color w:val="222222"/>
                <w:sz w:val="23"/>
                <w:szCs w:val="23"/>
              </w:rPr>
              <w:t>WHO SHOULD PARTICIPATE?</w:t>
            </w:r>
          </w:p>
        </w:tc>
      </w:tr>
      <w:tr w:rsidR="00AC59F3" w:rsidRPr="004A381A" w:rsidTr="00BA15E0">
        <w:trPr>
          <w:trHeight w:val="130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C59F3" w:rsidRPr="004A381A" w:rsidRDefault="00AC59F3" w:rsidP="00BA15E0">
            <w:pPr>
              <w:spacing w:after="0" w:line="240" w:lineRule="auto"/>
              <w:rPr>
                <w:rFonts w:ascii="Times New Roman" w:eastAsia="Times New Roman" w:hAnsi="Times New Roman" w:cs="Times New Roman"/>
                <w:color w:val="222222"/>
                <w:sz w:val="24"/>
                <w:szCs w:val="24"/>
              </w:rPr>
            </w:pPr>
          </w:p>
        </w:tc>
        <w:tc>
          <w:tcPr>
            <w:tcW w:w="57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59F3" w:rsidRPr="004A381A" w:rsidRDefault="00AC59F3" w:rsidP="00BA15E0">
            <w:pPr>
              <w:spacing w:after="0" w:line="252" w:lineRule="atLeast"/>
              <w:rPr>
                <w:rFonts w:ascii="Times New Roman" w:eastAsia="Times New Roman" w:hAnsi="Times New Roman" w:cs="Times New Roman"/>
                <w:color w:val="222222"/>
                <w:sz w:val="24"/>
                <w:szCs w:val="24"/>
              </w:rPr>
            </w:pPr>
            <w:r w:rsidRPr="004A381A">
              <w:rPr>
                <w:rFonts w:ascii="Cambria" w:eastAsia="Times New Roman" w:hAnsi="Cambria" w:cs="Times New Roman"/>
                <w:color w:val="222222"/>
                <w:shd w:val="clear" w:color="auto" w:fill="FFFFFF"/>
              </w:rPr>
              <w:t> </w:t>
            </w:r>
          </w:p>
          <w:p w:rsidR="00AC59F3" w:rsidRPr="004A381A" w:rsidRDefault="00AC59F3" w:rsidP="00BA15E0">
            <w:pPr>
              <w:spacing w:after="0" w:line="252" w:lineRule="atLeast"/>
              <w:rPr>
                <w:rFonts w:ascii="Times New Roman" w:eastAsia="Times New Roman" w:hAnsi="Times New Roman" w:cs="Times New Roman"/>
                <w:color w:val="222222"/>
                <w:sz w:val="24"/>
                <w:szCs w:val="24"/>
              </w:rPr>
            </w:pPr>
            <w:r w:rsidRPr="004A381A">
              <w:rPr>
                <w:rFonts w:ascii="Cambria" w:eastAsia="Times New Roman" w:hAnsi="Cambria" w:cs="Times New Roman"/>
                <w:color w:val="222222"/>
                <w:shd w:val="clear" w:color="auto" w:fill="FFFFFF"/>
              </w:rPr>
              <w:t>Chief Executive Officers, Managing Directors, President, Vice President, Head of R&amp;D, Head of Strategy, Directors and General Managers</w:t>
            </w:r>
          </w:p>
        </w:tc>
      </w:tr>
    </w:tbl>
    <w:p w:rsidR="002B2B1F" w:rsidRDefault="002B2B1F">
      <w:bookmarkStart w:id="0" w:name="_GoBack"/>
      <w:bookmarkEnd w:id="0"/>
    </w:p>
    <w:sectPr w:rsidR="002B2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A4181"/>
    <w:multiLevelType w:val="multilevel"/>
    <w:tmpl w:val="7932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F3"/>
    <w:rsid w:val="002B2B1F"/>
    <w:rsid w:val="00AC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ABCDF-998A-4266-930A-ED983B9C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Rajeshwari Krishnamurthy</dc:creator>
  <cp:keywords/>
  <dc:description/>
  <cp:lastModifiedBy>Rajeshwari Krishnamurthy</cp:lastModifiedBy>
  <cp:revision>1</cp:revision>
  <dcterms:created xsi:type="dcterms:W3CDTF">2015-11-17T06:34:00Z</dcterms:created>
  <dcterms:modified xsi:type="dcterms:W3CDTF">2015-11-17T06:35:00Z</dcterms:modified>
</cp:coreProperties>
</file>